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EC" w:rsidRDefault="00F2224C">
      <w:pPr>
        <w:pStyle w:val="a3"/>
        <w:rPr>
          <w:rFonts w:ascii="ＭＳ ゴシック" w:eastAsia="ＭＳ ゴシック"/>
          <w:b/>
          <w:spacing w:val="0"/>
        </w:rPr>
      </w:pPr>
      <w:bookmarkStart w:id="0" w:name="_GoBack"/>
      <w:bookmarkEnd w:id="0"/>
      <w:r>
        <w:rPr>
          <w:rFonts w:ascii="ＭＳ ゴシック" w:eastAsia="ＭＳ ゴシック" w:hint="eastAsia"/>
          <w:b/>
        </w:rPr>
        <w:t>○○○○組合</w:t>
      </w:r>
    </w:p>
    <w:p w:rsidR="00B067EC" w:rsidRDefault="00B067EC">
      <w:pPr>
        <w:pStyle w:val="a3"/>
        <w:rPr>
          <w:rFonts w:hint="eastAsia"/>
          <w:spacing w:val="0"/>
        </w:rPr>
      </w:pPr>
    </w:p>
    <w:p w:rsidR="00B067EC" w:rsidRDefault="00B067EC">
      <w:pPr>
        <w:pStyle w:val="a3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z w:val="32"/>
        </w:rPr>
        <w:t>剰　　余　　金　　処　　分　　案</w:t>
      </w:r>
    </w:p>
    <w:p w:rsidR="00B067EC" w:rsidRDefault="00F2224C">
      <w:pPr>
        <w:pStyle w:val="a3"/>
        <w:jc w:val="center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 xml:space="preserve">　自　令和</w:t>
      </w:r>
      <w:r w:rsidR="00B067EC">
        <w:rPr>
          <w:rFonts w:ascii="ＭＳ ゴシック" w:eastAsia="ＭＳ ゴシック" w:hint="eastAsia"/>
          <w:b/>
        </w:rPr>
        <w:t>○○年○月○○日</w:t>
      </w:r>
    </w:p>
    <w:p w:rsidR="00B067EC" w:rsidRDefault="00F2224C">
      <w:pPr>
        <w:pStyle w:val="a3"/>
        <w:jc w:val="center"/>
        <w:rPr>
          <w:rFonts w:ascii="ＭＳ ゴシック" w:eastAsia="ＭＳ ゴシック"/>
          <w:b/>
          <w:spacing w:val="0"/>
        </w:rPr>
      </w:pPr>
      <w:r>
        <w:rPr>
          <w:rFonts w:ascii="ＭＳ ゴシック" w:eastAsia="ＭＳ ゴシック" w:hint="eastAsia"/>
          <w:b/>
        </w:rPr>
        <w:t xml:space="preserve">　至　令和</w:t>
      </w:r>
      <w:r w:rsidR="00B067EC">
        <w:rPr>
          <w:rFonts w:ascii="ＭＳ ゴシック" w:eastAsia="ＭＳ ゴシック" w:hint="eastAsia"/>
          <w:b/>
        </w:rPr>
        <w:t>○○年○月○○日</w:t>
      </w:r>
    </w:p>
    <w:p w:rsidR="00B067EC" w:rsidRDefault="00B067EC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円</w:t>
      </w:r>
    </w:p>
    <w:p w:rsidR="00B067EC" w:rsidRDefault="00B067EC">
      <w:pPr>
        <w:pStyle w:val="a3"/>
        <w:rPr>
          <w:rFonts w:hint="eastAsia"/>
        </w:rPr>
      </w:pPr>
      <w:r>
        <w:rPr>
          <w:rFonts w:ascii="ＭＳ ゴシック" w:eastAsia="ＭＳ ゴシック" w:hint="eastAsia"/>
          <w:b/>
        </w:rPr>
        <w:t>Ⅰ．当期未処分剰余金（又は当期未処理損失金）</w:t>
      </w: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　　　　　　　</w:t>
      </w:r>
      <w:r>
        <w:rPr>
          <w:rFonts w:ascii="ＭＳ ゴシック" w:eastAsia="ＭＳ ゴシック" w:hint="eastAsia"/>
          <w:b/>
        </w:rPr>
        <w:t>１．当期純利益金額（又は当期純損失金額）</w:t>
      </w:r>
      <w:r>
        <w:rPr>
          <w:rFonts w:hint="eastAsia"/>
        </w:rPr>
        <w:t xml:space="preserve">　　　　　　　　　　×××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２．前期繰越剰余金（又は前期繰越損失金）</w:t>
      </w:r>
      <w:r>
        <w:rPr>
          <w:rFonts w:hint="eastAsia"/>
        </w:rPr>
        <w:t xml:space="preserve">　　　　　　　　　　</w:t>
      </w:r>
      <w:r w:rsidRPr="00F2224C">
        <w:rPr>
          <w:rFonts w:hint="eastAsia"/>
          <w:u w:val="single"/>
        </w:rPr>
        <w:t>×××</w:t>
      </w:r>
      <w:r w:rsidR="00F2224C" w:rsidRPr="00F2224C">
        <w:rPr>
          <w:rFonts w:hint="eastAsia"/>
        </w:rPr>
        <w:t xml:space="preserve">　　　　</w:t>
      </w:r>
      <w:r w:rsidR="00F2224C">
        <w:rPr>
          <w:rFonts w:hint="eastAsia"/>
        </w:rPr>
        <w:t xml:space="preserve">　×××</w:t>
      </w:r>
    </w:p>
    <w:p w:rsidR="00B067EC" w:rsidRDefault="00B067EC">
      <w:pPr>
        <w:pStyle w:val="a3"/>
        <w:rPr>
          <w:spacing w:val="0"/>
        </w:rPr>
      </w:pPr>
    </w:p>
    <w:p w:rsidR="00B067EC" w:rsidRDefault="00B067EC">
      <w:pPr>
        <w:pStyle w:val="a3"/>
        <w:rPr>
          <w:rFonts w:ascii="ＭＳ ゴシック" w:eastAsia="ＭＳ ゴシック" w:hint="eastAsia"/>
          <w:b/>
          <w:spacing w:val="2"/>
        </w:rPr>
      </w:pPr>
      <w:r>
        <w:rPr>
          <w:rFonts w:ascii="ＭＳ ゴシック" w:eastAsia="ＭＳ ゴシック" w:hint="eastAsia"/>
          <w:b/>
        </w:rPr>
        <w:t>Ⅱ．組合積立金取崩額</w:t>
      </w:r>
      <w:r>
        <w:rPr>
          <w:rFonts w:ascii="ＭＳ ゴシック" w:eastAsia="ＭＳ ゴシック"/>
          <w:b/>
          <w:spacing w:val="2"/>
        </w:rPr>
        <w:t xml:space="preserve">  </w:t>
      </w:r>
    </w:p>
    <w:p w:rsidR="00B067EC" w:rsidRDefault="00B067EC">
      <w:pPr>
        <w:pStyle w:val="a3"/>
        <w:tabs>
          <w:tab w:val="left" w:pos="8505"/>
        </w:tabs>
        <w:rPr>
          <w:rFonts w:hint="eastAsia"/>
        </w:rPr>
      </w:pPr>
      <w:r>
        <w:rPr>
          <w:rFonts w:hint="eastAsia"/>
          <w:spacing w:val="0"/>
        </w:rPr>
        <w:t xml:space="preserve">　　　特別積立金取崩額　　　　　　　　　　　　　　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×××</w:t>
      </w:r>
    </w:p>
    <w:p w:rsidR="00B067EC" w:rsidRDefault="00B067EC">
      <w:pPr>
        <w:pStyle w:val="a3"/>
        <w:rPr>
          <w:rFonts w:hint="eastAsia"/>
        </w:rPr>
      </w:pPr>
    </w:p>
    <w:p w:rsidR="00B067EC" w:rsidRDefault="00B067EC">
      <w:pPr>
        <w:pStyle w:val="a3"/>
        <w:rPr>
          <w:rFonts w:ascii="ＭＳ ゴシック" w:eastAsia="ＭＳ ゴシック" w:hint="eastAsia"/>
          <w:b/>
        </w:rPr>
      </w:pPr>
      <w:r>
        <w:rPr>
          <w:rFonts w:ascii="ＭＳ ゴシック" w:eastAsia="ＭＳ ゴシック" w:hint="eastAsia"/>
          <w:b/>
        </w:rPr>
        <w:t>Ⅲ．剰余金処分額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１．利益準備金</w:t>
      </w:r>
      <w:r>
        <w:rPr>
          <w:rFonts w:hint="eastAsia"/>
        </w:rPr>
        <w:t xml:space="preserve">　　　　　　　　　　　　　　　　　　　　　　　×××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２．教育情報費用繰越金</w:t>
      </w:r>
      <w:r>
        <w:rPr>
          <w:rFonts w:hint="eastAsia"/>
        </w:rPr>
        <w:t xml:space="preserve">　　　　　　　　　　　　　　　　　　　×××</w:t>
      </w:r>
    </w:p>
    <w:p w:rsidR="00B067EC" w:rsidRDefault="00B067EC">
      <w:pPr>
        <w:pStyle w:val="a3"/>
        <w:rPr>
          <w:rFonts w:ascii="ＭＳ ゴシック" w:eastAsia="ＭＳ ゴシック" w:hint="eastAsia"/>
          <w:b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３．組合積立金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　　　特別積立金　　　　　　　　　　　　　××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　　　○○周年記念事業積立金　　　　　　　××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　　　役員退職給与積立金　　　　　　　　　</w:t>
      </w:r>
      <w:r>
        <w:rPr>
          <w:rFonts w:hint="eastAsia"/>
          <w:u w:val="single"/>
        </w:rPr>
        <w:t>××</w:t>
      </w:r>
      <w:r>
        <w:rPr>
          <w:rFonts w:hint="eastAsia"/>
        </w:rPr>
        <w:t xml:space="preserve">　　　　　　　×××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４．出資配当金</w:t>
      </w:r>
      <w:r>
        <w:rPr>
          <w:rFonts w:hint="eastAsia"/>
        </w:rPr>
        <w:t xml:space="preserve">　　　　　　　　　　　　　　　　　　　　　　　×××</w:t>
      </w:r>
    </w:p>
    <w:p w:rsidR="00B067EC" w:rsidRDefault="00B067EC">
      <w:pPr>
        <w:pStyle w:val="a3"/>
        <w:rPr>
          <w:rFonts w:ascii="ＭＳ ゴシック" w:eastAsia="ＭＳ ゴシック" w:hint="eastAsia"/>
          <w:b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</w:rPr>
        <w:t>５．利用分量配当金</w:t>
      </w:r>
    </w:p>
    <w:p w:rsidR="00B067EC" w:rsidRDefault="00B067EC">
      <w:pPr>
        <w:pStyle w:val="a3"/>
        <w:rPr>
          <w:rFonts w:hint="eastAsia"/>
        </w:rPr>
      </w:pPr>
      <w:r>
        <w:rPr>
          <w:rFonts w:hint="eastAsia"/>
        </w:rPr>
        <w:t xml:space="preserve">　　　　共同購買事業配当金　　　　　　　　　××</w:t>
      </w:r>
    </w:p>
    <w:p w:rsidR="00B067EC" w:rsidRDefault="00B067EC">
      <w:pPr>
        <w:pStyle w:val="a3"/>
        <w:tabs>
          <w:tab w:val="left" w:pos="6663"/>
        </w:tabs>
        <w:rPr>
          <w:rFonts w:hint="eastAsia"/>
          <w:u w:val="single"/>
        </w:rPr>
      </w:pPr>
      <w:r>
        <w:rPr>
          <w:rFonts w:hint="eastAsia"/>
        </w:rPr>
        <w:t xml:space="preserve">　　　　○○事業配当金　　　　　　　　　　　</w:t>
      </w:r>
      <w:r>
        <w:rPr>
          <w:rFonts w:hint="eastAsia"/>
          <w:u w:val="single"/>
        </w:rPr>
        <w:t>××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×××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×××</w:t>
      </w:r>
    </w:p>
    <w:p w:rsidR="00B067EC" w:rsidRDefault="00B067EC">
      <w:pPr>
        <w:pStyle w:val="a3"/>
        <w:tabs>
          <w:tab w:val="left" w:pos="6663"/>
        </w:tabs>
        <w:rPr>
          <w:rFonts w:hint="eastAsia"/>
          <w:spacing w:val="0"/>
        </w:rPr>
      </w:pPr>
    </w:p>
    <w:p w:rsidR="00B067EC" w:rsidRDefault="00B067EC">
      <w:pPr>
        <w:pStyle w:val="a3"/>
        <w:rPr>
          <w:rFonts w:hint="eastAsia"/>
          <w:spacing w:val="0"/>
        </w:rPr>
      </w:pPr>
      <w:r>
        <w:rPr>
          <w:rFonts w:hint="eastAsia"/>
          <w:spacing w:val="2"/>
        </w:rPr>
        <w:t xml:space="preserve"> </w:t>
      </w:r>
      <w:r>
        <w:rPr>
          <w:rFonts w:ascii="ＭＳ ゴシック" w:eastAsia="ＭＳ ゴシック" w:hint="eastAsia"/>
          <w:b/>
          <w:spacing w:val="2"/>
        </w:rPr>
        <w:t>Ⅳ．次期繰越剰余金</w:t>
      </w:r>
      <w:r>
        <w:rPr>
          <w:rFonts w:hint="eastAsia"/>
          <w:spacing w:val="2"/>
        </w:rPr>
        <w:t xml:space="preserve">　　　　　　　　　　　　　　　　　　　　　　　　　　　　　　</w:t>
      </w:r>
      <w:r>
        <w:rPr>
          <w:rFonts w:hint="eastAsia"/>
          <w:spacing w:val="2"/>
          <w:u w:val="double"/>
        </w:rPr>
        <w:t>×××</w:t>
      </w:r>
    </w:p>
    <w:sectPr w:rsidR="00B067EC">
      <w:pgSz w:w="11906" w:h="16838"/>
      <w:pgMar w:top="1133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3F" w:rsidRDefault="006B233F">
      <w:r>
        <w:separator/>
      </w:r>
    </w:p>
  </w:endnote>
  <w:endnote w:type="continuationSeparator" w:id="0">
    <w:p w:rsidR="006B233F" w:rsidRDefault="006B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3F" w:rsidRDefault="006B233F">
      <w:r>
        <w:separator/>
      </w:r>
    </w:p>
  </w:footnote>
  <w:footnote w:type="continuationSeparator" w:id="0">
    <w:p w:rsidR="006B233F" w:rsidRDefault="006B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C"/>
    <w:rsid w:val="004E21BF"/>
    <w:rsid w:val="006B233F"/>
    <w:rsid w:val="00B067EC"/>
    <w:rsid w:val="00F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364FF-611A-4A88-869C-76DCBE3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2009-10-15T00:13:00Z</cp:lastPrinted>
  <dcterms:created xsi:type="dcterms:W3CDTF">2022-03-21T06:22:00Z</dcterms:created>
  <dcterms:modified xsi:type="dcterms:W3CDTF">2022-03-21T06:22:00Z</dcterms:modified>
</cp:coreProperties>
</file>