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327D" w14:textId="486CAF95" w:rsidR="0065165B" w:rsidRDefault="005E3535" w:rsidP="00315CB7">
      <w:pPr>
        <w:jc w:val="center"/>
        <w:rPr>
          <w:rFonts w:ascii="ＭＳ ゴシック" w:eastAsia="ＭＳ ゴシック" w:hAnsi="ＭＳ ゴシック"/>
        </w:rPr>
      </w:pPr>
      <w:r>
        <w:rPr>
          <w:rFonts w:ascii="ＭＳ ゴシック" w:eastAsia="ＭＳ ゴシック" w:hAnsi="ＭＳ ゴシック" w:hint="eastAsia"/>
        </w:rPr>
        <w:t>共同受注事業規約</w:t>
      </w:r>
    </w:p>
    <w:p w14:paraId="0D64D535" w14:textId="77777777" w:rsidR="0065165B" w:rsidRDefault="0065165B"/>
    <w:p w14:paraId="70540607" w14:textId="77777777" w:rsidR="0065165B" w:rsidRDefault="005E3535">
      <w:r>
        <w:rPr>
          <w:rFonts w:hint="eastAsia"/>
        </w:rPr>
        <w:t>（目　的）</w:t>
      </w:r>
    </w:p>
    <w:p w14:paraId="62782816" w14:textId="77777777" w:rsidR="0065165B" w:rsidRDefault="005E3535">
      <w:pPr>
        <w:ind w:left="210" w:hangingChars="100" w:hanging="210"/>
      </w:pPr>
      <w:r>
        <w:rPr>
          <w:rFonts w:hint="eastAsia"/>
        </w:rPr>
        <w:t>第１条　この規約は、本組合が定款第○条第○号に掲げる事業（以下「共同受注事業」という。）を行うために必要な手続、方法その他の事項について定め、もって共同受注事業の円滑なる運営を図ることを目的とする。</w:t>
      </w:r>
    </w:p>
    <w:p w14:paraId="36A6C369" w14:textId="77777777" w:rsidR="0065165B" w:rsidRDefault="0065165B"/>
    <w:p w14:paraId="36A370CE" w14:textId="77777777" w:rsidR="0065165B" w:rsidRDefault="005E3535">
      <w:r>
        <w:rPr>
          <w:rFonts w:hint="eastAsia"/>
        </w:rPr>
        <w:t>（受注対象品目）</w:t>
      </w:r>
    </w:p>
    <w:p w14:paraId="372B6AA0" w14:textId="77777777" w:rsidR="0065165B" w:rsidRDefault="005E3535">
      <w:r>
        <w:rPr>
          <w:rFonts w:hint="eastAsia"/>
        </w:rPr>
        <w:t>第２条　本組合は、組合員の取扱う製品のうち、次に掲げるものを受注する。</w:t>
      </w:r>
    </w:p>
    <w:p w14:paraId="17A64329" w14:textId="77777777" w:rsidR="0065165B" w:rsidRDefault="005E3535">
      <w:r>
        <w:rPr>
          <w:rFonts w:hint="eastAsia"/>
        </w:rPr>
        <w:t>（１）○○○</w:t>
      </w:r>
    </w:p>
    <w:p w14:paraId="606B36DD" w14:textId="77777777" w:rsidR="0065165B" w:rsidRDefault="005E3535">
      <w:r>
        <w:rPr>
          <w:rFonts w:hint="eastAsia"/>
        </w:rPr>
        <w:t>（２）○○○</w:t>
      </w:r>
    </w:p>
    <w:p w14:paraId="0C249441" w14:textId="77777777" w:rsidR="0065165B" w:rsidRDefault="005E3535">
      <w:r>
        <w:rPr>
          <w:rFonts w:hint="eastAsia"/>
        </w:rPr>
        <w:t>（３）○○○</w:t>
      </w:r>
    </w:p>
    <w:p w14:paraId="72583E87" w14:textId="77777777" w:rsidR="0065165B" w:rsidRDefault="0065165B"/>
    <w:p w14:paraId="3E63B4BC" w14:textId="77777777" w:rsidR="0065165B" w:rsidRDefault="005E3535">
      <w:r>
        <w:rPr>
          <w:rFonts w:hint="eastAsia"/>
        </w:rPr>
        <w:t>（受注の決定）</w:t>
      </w:r>
    </w:p>
    <w:p w14:paraId="12195529" w14:textId="77777777" w:rsidR="0065165B" w:rsidRDefault="005E3535">
      <w:pPr>
        <w:ind w:left="210" w:hangingChars="100" w:hanging="210"/>
      </w:pPr>
      <w:r>
        <w:rPr>
          <w:rFonts w:hint="eastAsia"/>
        </w:rPr>
        <w:t>第３条　本組合は、前条に規定する製品の注文を引受けようとするときは、理事会に諮り理事長が決定する。</w:t>
      </w:r>
    </w:p>
    <w:p w14:paraId="70E4B698" w14:textId="77777777" w:rsidR="0065165B" w:rsidRDefault="0065165B"/>
    <w:p w14:paraId="113DE7F9" w14:textId="77777777" w:rsidR="0065165B" w:rsidRDefault="005E3535">
      <w:r>
        <w:rPr>
          <w:rFonts w:hint="eastAsia"/>
        </w:rPr>
        <w:t>（受注品の割当）</w:t>
      </w:r>
    </w:p>
    <w:p w14:paraId="0EF8ED96" w14:textId="77777777" w:rsidR="0065165B" w:rsidRDefault="005E3535">
      <w:pPr>
        <w:ind w:left="210" w:hangingChars="100" w:hanging="210"/>
      </w:pPr>
      <w:r>
        <w:rPr>
          <w:rFonts w:hint="eastAsia"/>
        </w:rPr>
        <w:t>第４条　本組合は、前条の規定により注文を引受けたときは、組合員ごとに割当てるべき数量を理事会に諮り決定する。この場合においては理事会は、受注品の品種、組合員の操業の状況その他の事情を考慮して公正を期さなければならない。</w:t>
      </w:r>
    </w:p>
    <w:p w14:paraId="7EBF5AD2" w14:textId="77777777" w:rsidR="0065165B" w:rsidRDefault="0065165B"/>
    <w:p w14:paraId="0E0C277F" w14:textId="77777777" w:rsidR="0065165B" w:rsidRDefault="005E3535">
      <w:r>
        <w:rPr>
          <w:rFonts w:hint="eastAsia"/>
        </w:rPr>
        <w:t>（損害の責任）</w:t>
      </w:r>
    </w:p>
    <w:p w14:paraId="0353FAB3" w14:textId="77777777" w:rsidR="0065165B" w:rsidRDefault="005E3535">
      <w:pPr>
        <w:ind w:left="210" w:hangingChars="100" w:hanging="210"/>
      </w:pPr>
      <w:r>
        <w:rPr>
          <w:rFonts w:hint="eastAsia"/>
        </w:rPr>
        <w:t>第５条　本組合は、発注者に対して引渡された受注品の瑕疵によって生じた損害については、その責を負わないものとする。</w:t>
      </w:r>
    </w:p>
    <w:p w14:paraId="47C5440C" w14:textId="77777777" w:rsidR="0065165B" w:rsidRDefault="0065165B"/>
    <w:p w14:paraId="75D061D7" w14:textId="77777777" w:rsidR="0065165B" w:rsidRDefault="005E3535">
      <w:r>
        <w:rPr>
          <w:rFonts w:hint="eastAsia"/>
        </w:rPr>
        <w:t>（手数料）</w:t>
      </w:r>
    </w:p>
    <w:p w14:paraId="56467203" w14:textId="77777777" w:rsidR="0065165B" w:rsidRDefault="005E3535">
      <w:r>
        <w:rPr>
          <w:rFonts w:hint="eastAsia"/>
        </w:rPr>
        <w:t>第６条　本組合は、受注手数料として受注価格の○％以内を組合員から徴収する。</w:t>
      </w:r>
    </w:p>
    <w:p w14:paraId="6790AF22" w14:textId="77777777" w:rsidR="0065165B" w:rsidRDefault="005E3535">
      <w:r>
        <w:rPr>
          <w:rFonts w:hint="eastAsia"/>
        </w:rPr>
        <w:t>２　前項の受注手数料は、組合員に支払う代金のうちから控除する。</w:t>
      </w:r>
    </w:p>
    <w:p w14:paraId="349BA795" w14:textId="77777777" w:rsidR="0065165B" w:rsidRDefault="0065165B"/>
    <w:p w14:paraId="5278DF1C" w14:textId="77777777" w:rsidR="0065165B" w:rsidRDefault="005E3535">
      <w:r>
        <w:rPr>
          <w:rFonts w:hint="eastAsia"/>
        </w:rPr>
        <w:t>（代金の支払方法）</w:t>
      </w:r>
    </w:p>
    <w:p w14:paraId="0214292A" w14:textId="77777777" w:rsidR="0065165B" w:rsidRDefault="005E3535">
      <w:pPr>
        <w:ind w:left="210" w:hangingChars="100" w:hanging="210"/>
      </w:pPr>
      <w:r>
        <w:rPr>
          <w:rFonts w:hint="eastAsia"/>
        </w:rPr>
        <w:t>第７条　組合員に対する代金の支払いは、本組合が取引先から代金を受領した日から○日以内に支払うものとする。</w:t>
      </w:r>
      <w:r>
        <w:rPr>
          <w:rFonts w:hint="eastAsia"/>
        </w:rPr>
        <w:t xml:space="preserve"> </w:t>
      </w:r>
    </w:p>
    <w:p w14:paraId="5A7BEAA0" w14:textId="77777777" w:rsidR="0065165B" w:rsidRDefault="005E3535">
      <w:pPr>
        <w:ind w:left="210" w:hangingChars="100" w:hanging="210"/>
      </w:pPr>
      <w:r>
        <w:rPr>
          <w:rFonts w:hint="eastAsia"/>
        </w:rPr>
        <w:t>２　前項の規定にかかわらず特別の理由があるときは、受注金額の○％以内において代金の前渡しをすることができる。</w:t>
      </w:r>
    </w:p>
    <w:p w14:paraId="5EE4E912" w14:textId="77777777" w:rsidR="0065165B" w:rsidRDefault="0065165B"/>
    <w:p w14:paraId="0ECE4C6E" w14:textId="77777777" w:rsidR="0065165B" w:rsidRDefault="0065165B"/>
    <w:p w14:paraId="1B56D93A" w14:textId="77777777" w:rsidR="0065165B" w:rsidRDefault="005E3535">
      <w:r>
        <w:rPr>
          <w:rFonts w:hint="eastAsia"/>
        </w:rPr>
        <w:lastRenderedPageBreak/>
        <w:t>（事業利用の拒否）</w:t>
      </w:r>
    </w:p>
    <w:p w14:paraId="6DD84190" w14:textId="77777777" w:rsidR="0065165B" w:rsidRDefault="005E3535">
      <w:pPr>
        <w:ind w:left="210" w:hangingChars="100" w:hanging="210"/>
      </w:pPr>
      <w:r>
        <w:rPr>
          <w:rFonts w:hint="eastAsia"/>
        </w:rPr>
        <w:t>第８条　共同受注事業の実施上において、本組合に対して損害を与えるなどの行為をし、本事業の円滑な運営を妨げた組合員に対しては、理事会に諮り一定期間本事業の利用を拒否することができる。</w:t>
      </w:r>
    </w:p>
    <w:p w14:paraId="1C5813B2" w14:textId="77777777" w:rsidR="0065165B" w:rsidRDefault="0065165B"/>
    <w:p w14:paraId="79F85A2B" w14:textId="77777777" w:rsidR="0065165B" w:rsidRDefault="005E3535">
      <w:r>
        <w:rPr>
          <w:rFonts w:hint="eastAsia"/>
        </w:rPr>
        <w:t>（その他）</w:t>
      </w:r>
    </w:p>
    <w:p w14:paraId="47A820E7" w14:textId="77777777" w:rsidR="0065165B" w:rsidRDefault="005E3535">
      <w:r>
        <w:rPr>
          <w:rFonts w:hint="eastAsia"/>
        </w:rPr>
        <w:t>第９条　この規約に定めのない事項であって緊急かつ必要な事項は、理事会で決定する。</w:t>
      </w:r>
    </w:p>
    <w:p w14:paraId="18030C5F" w14:textId="77777777" w:rsidR="0065165B" w:rsidRDefault="0065165B"/>
    <w:p w14:paraId="47FE52CE" w14:textId="77777777" w:rsidR="0065165B" w:rsidRDefault="005E3535">
      <w:r>
        <w:rPr>
          <w:rFonts w:hint="eastAsia"/>
        </w:rPr>
        <w:t>付　則</w:t>
      </w:r>
    </w:p>
    <w:p w14:paraId="02BB8ED1" w14:textId="22AFF6DF" w:rsidR="0065165B" w:rsidRDefault="005E3535">
      <w:r>
        <w:rPr>
          <w:rFonts w:hint="eastAsia"/>
        </w:rPr>
        <w:t>この規約は、</w:t>
      </w:r>
      <w:r w:rsidR="004C3636">
        <w:rPr>
          <w:rFonts w:hint="eastAsia"/>
        </w:rPr>
        <w:t>令和</w:t>
      </w:r>
      <w:r>
        <w:rPr>
          <w:rFonts w:hint="eastAsia"/>
        </w:rPr>
        <w:t>○年○月○日から施行する。</w:t>
      </w:r>
    </w:p>
    <w:p w14:paraId="7062A391" w14:textId="77777777" w:rsidR="005E3535" w:rsidRDefault="005E3535"/>
    <w:sectPr w:rsidR="005E3535">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CB7"/>
    <w:rsid w:val="00315CB7"/>
    <w:rsid w:val="004C3636"/>
    <w:rsid w:val="005E3535"/>
    <w:rsid w:val="0065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CFC8D4"/>
  <w15:chartTrackingRefBased/>
  <w15:docId w15:val="{A5F5C494-D36E-41D8-BB6E-5052390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１－（２）共同加工事業規約</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2020-12-11T05:06:00Z</dcterms:created>
  <dcterms:modified xsi:type="dcterms:W3CDTF">2020-12-11T05:35:00Z</dcterms:modified>
</cp:coreProperties>
</file>